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07981" w:rsidR="00241FDF" w:rsidP="58CC4557" w:rsidRDefault="00007981" w14:paraId="0BCD9175" w14:textId="4A777053">
      <w:pPr>
        <w:pStyle w:val="Heading1"/>
        <w:spacing w:before="0" w:beforeAutospacing="off"/>
        <w:jc w:val="center"/>
        <w:rPr>
          <w:rFonts w:cs="Calibri" w:cstheme="majorAscii"/>
          <w:b w:val="0"/>
          <w:bCs w:val="0"/>
          <w:sz w:val="32"/>
          <w:szCs w:val="32"/>
          <w:u w:val="none"/>
        </w:rPr>
      </w:pPr>
      <w:r w:rsidRPr="58CC4557" w:rsidR="55BD493C">
        <w:rPr>
          <w:b w:val="1"/>
          <w:bCs w:val="1"/>
          <w:sz w:val="32"/>
          <w:szCs w:val="32"/>
        </w:rPr>
        <w:t xml:space="preserve">T-1061 - </w:t>
      </w:r>
      <w:r w:rsidRPr="58CC4557" w:rsidR="2BD607FC">
        <w:rPr>
          <w:b w:val="1"/>
          <w:bCs w:val="1"/>
          <w:sz w:val="32"/>
          <w:szCs w:val="32"/>
        </w:rPr>
        <w:t xml:space="preserve">Handling </w:t>
      </w:r>
      <w:r w:rsidRPr="58CC4557" w:rsidR="5358EBEB">
        <w:rPr>
          <w:b w:val="1"/>
          <w:bCs w:val="1"/>
          <w:sz w:val="32"/>
          <w:szCs w:val="32"/>
        </w:rPr>
        <w:t xml:space="preserve">R&amp;I </w:t>
      </w:r>
      <w:r w:rsidRPr="58CC4557" w:rsidR="2B12C346">
        <w:rPr>
          <w:b w:val="1"/>
          <w:bCs w:val="1"/>
          <w:sz w:val="32"/>
          <w:szCs w:val="32"/>
        </w:rPr>
        <w:t>Freedom of Information</w:t>
      </w:r>
      <w:r w:rsidRPr="58CC4557" w:rsidR="2BD607FC">
        <w:rPr>
          <w:b w:val="1"/>
          <w:bCs w:val="1"/>
          <w:sz w:val="32"/>
          <w:szCs w:val="32"/>
        </w:rPr>
        <w:t xml:space="preserve"> </w:t>
      </w:r>
      <w:r w:rsidRPr="58CC4557" w:rsidR="2B12C346">
        <w:rPr>
          <w:b w:val="1"/>
          <w:bCs w:val="1"/>
          <w:sz w:val="32"/>
          <w:szCs w:val="32"/>
        </w:rPr>
        <w:t>(F</w:t>
      </w:r>
      <w:r w:rsidRPr="58CC4557" w:rsidR="2BD607FC">
        <w:rPr>
          <w:b w:val="1"/>
          <w:bCs w:val="1"/>
          <w:sz w:val="32"/>
          <w:szCs w:val="32"/>
        </w:rPr>
        <w:t>O</w:t>
      </w:r>
      <w:r w:rsidRPr="58CC4557" w:rsidR="2B12C346">
        <w:rPr>
          <w:b w:val="1"/>
          <w:bCs w:val="1"/>
          <w:sz w:val="32"/>
          <w:szCs w:val="32"/>
        </w:rPr>
        <w:t xml:space="preserve">I) </w:t>
      </w:r>
      <w:r w:rsidRPr="58CC4557" w:rsidR="2BD607FC">
        <w:rPr>
          <w:b w:val="1"/>
          <w:bCs w:val="1"/>
          <w:sz w:val="32"/>
          <w:szCs w:val="32"/>
        </w:rPr>
        <w:t>Requests</w:t>
      </w:r>
    </w:p>
    <w:p w:rsidRPr="00007981" w:rsidR="00241FDF" w:rsidP="58CC4557" w:rsidRDefault="00CC0ED2" w14:paraId="2BDC1A68" w14:textId="77777777">
      <w:pPr>
        <w:pStyle w:val="Heading1"/>
        <w:spacing w:before="0"/>
        <w:jc w:val="center"/>
        <w:rPr>
          <w:rFonts w:cs="Calibri" w:cstheme="majorAscii"/>
          <w:b w:val="0"/>
          <w:bCs w:val="0"/>
          <w:sz w:val="24"/>
          <w:szCs w:val="24"/>
        </w:rPr>
      </w:pPr>
      <w:r w:rsidRPr="58CC4557" w:rsidR="2B12C346">
        <w:rPr>
          <w:rFonts w:cs="Calibri" w:cstheme="majorAscii"/>
          <w:b w:val="0"/>
          <w:bCs w:val="0"/>
          <w:sz w:val="24"/>
          <w:szCs w:val="24"/>
        </w:rPr>
        <w:t>(</w:t>
      </w:r>
      <w:r w:rsidRPr="58CC4557" w:rsidR="2BD607FC">
        <w:rPr>
          <w:rFonts w:cs="Calibri" w:cstheme="majorAscii"/>
          <w:b w:val="0"/>
          <w:bCs w:val="0"/>
          <w:sz w:val="24"/>
          <w:szCs w:val="24"/>
        </w:rPr>
        <w:t>a</w:t>
      </w:r>
      <w:r w:rsidRPr="58CC4557" w:rsidR="17FCF3E1">
        <w:rPr>
          <w:rFonts w:cs="Calibri" w:cstheme="majorAscii"/>
          <w:b w:val="0"/>
          <w:bCs w:val="0"/>
          <w:sz w:val="24"/>
          <w:szCs w:val="24"/>
        </w:rPr>
        <w:t>ligned with</w:t>
      </w:r>
      <w:r w:rsidRPr="58CC4557" w:rsidR="2B12C346">
        <w:rPr>
          <w:rFonts w:cs="Calibri" w:cstheme="majorAscii"/>
          <w:b w:val="0"/>
          <w:bCs w:val="0"/>
          <w:sz w:val="24"/>
          <w:szCs w:val="24"/>
        </w:rPr>
        <w:t xml:space="preserve"> </w:t>
      </w:r>
      <w:r w:rsidRPr="58CC4557" w:rsidR="2BD607FC">
        <w:rPr>
          <w:rFonts w:cs="Calibri" w:cstheme="majorAscii"/>
          <w:b w:val="0"/>
          <w:bCs w:val="0"/>
          <w:sz w:val="24"/>
          <w:szCs w:val="24"/>
        </w:rPr>
        <w:t xml:space="preserve">UHL </w:t>
      </w:r>
      <w:r w:rsidRPr="58CC4557" w:rsidR="2B12C346">
        <w:rPr>
          <w:rFonts w:cs="Calibri" w:cstheme="majorAscii"/>
          <w:b w:val="0"/>
          <w:bCs w:val="0"/>
          <w:sz w:val="24"/>
          <w:szCs w:val="24"/>
        </w:rPr>
        <w:t>Policy B33/2024, v7, Sept 2025)</w:t>
      </w:r>
    </w:p>
    <w:p w:rsidRPr="00007981" w:rsidR="003F667F" w:rsidP="003F667F" w:rsidRDefault="003F667F" w14:paraId="35EDC8E5" w14:textId="77777777">
      <w:pPr>
        <w:spacing w:after="0"/>
        <w:rPr>
          <w:rFonts w:asciiTheme="majorHAnsi" w:hAnsiTheme="majorHAnsi" w:cstheme="majorHAnsi"/>
          <w:sz w:val="10"/>
        </w:rPr>
      </w:pPr>
    </w:p>
    <w:p w:rsidRPr="00007981" w:rsidR="008D0BDB" w:rsidP="00333080" w:rsidRDefault="00CC0ED2" w14:paraId="7E40CD1C" w14:textId="77777777">
      <w:pPr>
        <w:spacing w:after="0"/>
        <w:jc w:val="both"/>
        <w:rPr>
          <w:rFonts w:asciiTheme="majorHAnsi" w:hAnsiTheme="majorHAnsi" w:cstheme="majorHAnsi"/>
        </w:rPr>
      </w:pPr>
      <w:r w:rsidRPr="00007981">
        <w:rPr>
          <w:rFonts w:asciiTheme="majorHAnsi" w:hAnsiTheme="majorHAnsi" w:cstheme="majorHAnsi"/>
        </w:rPr>
        <w:t xml:space="preserve">This </w:t>
      </w:r>
      <w:r w:rsidRPr="00007981" w:rsidR="009E2472">
        <w:rPr>
          <w:rFonts w:asciiTheme="majorHAnsi" w:hAnsiTheme="majorHAnsi" w:cstheme="majorHAnsi"/>
        </w:rPr>
        <w:t>document</w:t>
      </w:r>
      <w:r w:rsidRPr="00007981" w:rsidR="00241FDF">
        <w:rPr>
          <w:rFonts w:asciiTheme="majorHAnsi" w:hAnsiTheme="majorHAnsi" w:cstheme="majorHAnsi"/>
        </w:rPr>
        <w:t xml:space="preserve"> outlines the steps to be followed when handling </w:t>
      </w:r>
      <w:r w:rsidRPr="00007981" w:rsidR="003F667F">
        <w:rPr>
          <w:rFonts w:asciiTheme="majorHAnsi" w:hAnsiTheme="majorHAnsi" w:cstheme="majorHAnsi"/>
        </w:rPr>
        <w:t xml:space="preserve">any </w:t>
      </w:r>
      <w:r w:rsidRPr="00007981" w:rsidR="00241FDF">
        <w:rPr>
          <w:rFonts w:asciiTheme="majorHAnsi" w:hAnsiTheme="majorHAnsi" w:cstheme="majorHAnsi"/>
        </w:rPr>
        <w:t>F</w:t>
      </w:r>
      <w:r w:rsidRPr="00007981" w:rsidR="00F86558">
        <w:rPr>
          <w:rFonts w:asciiTheme="majorHAnsi" w:hAnsiTheme="majorHAnsi" w:cstheme="majorHAnsi"/>
        </w:rPr>
        <w:t>O</w:t>
      </w:r>
      <w:r w:rsidRPr="00007981" w:rsidR="00241FDF">
        <w:rPr>
          <w:rFonts w:asciiTheme="majorHAnsi" w:hAnsiTheme="majorHAnsi" w:cstheme="majorHAnsi"/>
        </w:rPr>
        <w:t xml:space="preserve">I </w:t>
      </w:r>
      <w:r w:rsidRPr="00007981">
        <w:rPr>
          <w:rFonts w:asciiTheme="majorHAnsi" w:hAnsiTheme="majorHAnsi" w:cstheme="majorHAnsi"/>
        </w:rPr>
        <w:t xml:space="preserve">requests </w:t>
      </w:r>
      <w:r w:rsidRPr="00007981" w:rsidR="000C608E">
        <w:rPr>
          <w:rFonts w:asciiTheme="majorHAnsi" w:hAnsiTheme="majorHAnsi" w:cstheme="majorHAnsi"/>
        </w:rPr>
        <w:t>received by</w:t>
      </w:r>
      <w:r w:rsidRPr="00007981" w:rsidR="00241FDF">
        <w:rPr>
          <w:rFonts w:asciiTheme="majorHAnsi" w:hAnsiTheme="majorHAnsi" w:cstheme="majorHAnsi"/>
        </w:rPr>
        <w:t xml:space="preserve"> R&amp;I.</w:t>
      </w:r>
    </w:p>
    <w:p w:rsidRPr="00007981" w:rsidR="008D0BDB" w:rsidP="00333080" w:rsidRDefault="00241FDF" w14:paraId="170995CC" w14:textId="77777777">
      <w:pPr>
        <w:pStyle w:val="Heading2"/>
        <w:numPr>
          <w:ilvl w:val="0"/>
          <w:numId w:val="27"/>
        </w:numPr>
        <w:jc w:val="both"/>
        <w:rPr>
          <w:rFonts w:cstheme="majorHAnsi"/>
        </w:rPr>
      </w:pPr>
      <w:r w:rsidRPr="00007981">
        <w:rPr>
          <w:rFonts w:cstheme="majorHAnsi"/>
        </w:rPr>
        <w:t xml:space="preserve">What to do if </w:t>
      </w:r>
      <w:r w:rsidRPr="00007981">
        <w:rPr>
          <w:rFonts w:cstheme="majorHAnsi"/>
          <w:u w:val="single"/>
        </w:rPr>
        <w:t>you</w:t>
      </w:r>
      <w:r w:rsidRPr="00007981">
        <w:rPr>
          <w:rFonts w:cstheme="majorHAnsi"/>
        </w:rPr>
        <w:t xml:space="preserve"> receive a written FOI request</w:t>
      </w:r>
      <w:r w:rsidRPr="00007981" w:rsidR="00CD0093">
        <w:rPr>
          <w:rFonts w:cstheme="majorHAnsi"/>
        </w:rPr>
        <w:t>:</w:t>
      </w:r>
    </w:p>
    <w:p w:rsidRPr="00007981" w:rsidR="00F86558" w:rsidP="58CC4557" w:rsidRDefault="00F86558" w14:paraId="65C478DE" w14:textId="77777777">
      <w:pPr>
        <w:pStyle w:val="Heading2"/>
        <w:numPr>
          <w:ilvl w:val="0"/>
          <w:numId w:val="22"/>
        </w:numPr>
        <w:ind w:left="810" w:hanging="360"/>
        <w:jc w:val="both"/>
        <w:rPr>
          <w:rFonts w:cs="Calibri" w:cstheme="majorAscii"/>
          <w:sz w:val="24"/>
          <w:szCs w:val="24"/>
        </w:rPr>
      </w:pPr>
      <w:r w:rsidRPr="58CC4557" w:rsidR="1A8C8DC3">
        <w:rPr>
          <w:rFonts w:cs="Calibri" w:cstheme="majorAscii"/>
          <w:sz w:val="24"/>
          <w:szCs w:val="24"/>
        </w:rPr>
        <w:t>Forward</w:t>
      </w:r>
      <w:r w:rsidRPr="58CC4557" w:rsidR="1A8C8DC3">
        <w:rPr>
          <w:rFonts w:cs="Calibri" w:cstheme="majorAscii"/>
          <w:sz w:val="24"/>
          <w:szCs w:val="24"/>
        </w:rPr>
        <w:t xml:space="preserve"> the request </w:t>
      </w:r>
      <w:r w:rsidRPr="58CC4557" w:rsidR="1A8C8DC3">
        <w:rPr>
          <w:rFonts w:cs="Calibri" w:cstheme="majorAscii"/>
          <w:sz w:val="24"/>
          <w:szCs w:val="24"/>
          <w:u w:val="single"/>
        </w:rPr>
        <w:t>immediately</w:t>
      </w:r>
    </w:p>
    <w:p w:rsidRPr="00007981" w:rsidR="00CD0093" w:rsidP="58CC4557" w:rsidRDefault="00CD0093" w14:paraId="3D5DBA9C" w14:textId="77777777">
      <w:pPr>
        <w:pStyle w:val="ListParagraph"/>
        <w:numPr>
          <w:ilvl w:val="0"/>
          <w:numId w:val="26"/>
        </w:numPr>
        <w:spacing w:after="0"/>
        <w:ind w:left="810" w:hanging="360"/>
        <w:jc w:val="both"/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</w:pPr>
      <w:r w:rsidRPr="58CC4557" w:rsidR="109D137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FOI responses </w:t>
      </w:r>
      <w:r w:rsidRPr="58CC4557" w:rsidR="17FCF3E1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>are</w:t>
      </w:r>
      <w:r w:rsidRPr="58CC4557" w:rsidR="109D137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handled </w:t>
      </w:r>
      <w:r w:rsidRPr="58CC4557" w:rsidR="17FCF3E1">
        <w:rPr>
          <w:rFonts w:ascii="Calibri" w:hAnsi="Calibri" w:eastAsia="Times New Roman" w:cs="Calibri" w:asciiTheme="majorAscii" w:hAnsiTheme="majorAscii" w:cstheme="majorAscii"/>
          <w:b w:val="1"/>
          <w:bCs w:val="1"/>
          <w:sz w:val="21"/>
          <w:szCs w:val="21"/>
          <w:lang w:val="en-GB" w:eastAsia="en-GB"/>
        </w:rPr>
        <w:t>centrally</w:t>
      </w:r>
      <w:r w:rsidRPr="58CC4557" w:rsidR="17FCF3E1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by UHL</w:t>
      </w:r>
    </w:p>
    <w:p w:rsidRPr="00007981" w:rsidR="00CD0093" w:rsidP="58CC4557" w:rsidRDefault="00CD0093" w14:paraId="4FCCC3F8" w14:textId="77777777">
      <w:pPr>
        <w:pStyle w:val="ListParagraph"/>
        <w:numPr>
          <w:ilvl w:val="0"/>
          <w:numId w:val="26"/>
        </w:numPr>
        <w:spacing w:after="0"/>
        <w:ind w:left="810" w:hanging="360"/>
        <w:jc w:val="both"/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</w:pPr>
      <w:r w:rsidRPr="58CC4557" w:rsidR="109D1373">
        <w:rPr>
          <w:rFonts w:ascii="Calibri" w:hAnsi="Calibri" w:eastAsia="Times New Roman" w:cs="Calibri" w:asciiTheme="majorAscii" w:hAnsiTheme="majorAscii" w:cstheme="majorAscii"/>
          <w:b w:val="1"/>
          <w:bCs w:val="1"/>
          <w:sz w:val="21"/>
          <w:szCs w:val="21"/>
          <w:lang w:val="en-GB" w:eastAsia="en-GB"/>
        </w:rPr>
        <w:t xml:space="preserve">Do </w:t>
      </w:r>
      <w:r w:rsidRPr="58CC4557" w:rsidR="109D1373">
        <w:rPr>
          <w:rFonts w:ascii="Calibri" w:hAnsi="Calibri" w:eastAsia="Times New Roman" w:cs="Calibri" w:asciiTheme="majorAscii" w:hAnsiTheme="majorAscii" w:cstheme="majorAscii"/>
          <w:b w:val="1"/>
          <w:bCs w:val="1"/>
          <w:sz w:val="21"/>
          <w:szCs w:val="21"/>
          <w:lang w:val="en-GB" w:eastAsia="en-GB"/>
        </w:rPr>
        <w:t>not</w:t>
      </w:r>
      <w:r w:rsidRPr="58CC4557" w:rsidR="109D137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acknowledge, answer, explain, or release any information. </w:t>
      </w:r>
    </w:p>
    <w:p w:rsidRPr="00007981" w:rsidR="00CD0093" w:rsidP="58CC4557" w:rsidRDefault="00CD0093" w14:paraId="7D86DE00" w14:textId="31412FDB">
      <w:pPr>
        <w:pStyle w:val="ListParagraph"/>
        <w:numPr>
          <w:ilvl w:val="0"/>
          <w:numId w:val="26"/>
        </w:numPr>
        <w:spacing w:after="0"/>
        <w:ind w:left="810" w:hanging="360"/>
        <w:jc w:val="both"/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</w:pPr>
      <w:r w:rsidRPr="58CC4557" w:rsidR="109D1373">
        <w:rPr>
          <w:rFonts w:ascii="Calibri" w:hAnsi="Calibri" w:eastAsia="Times New Roman" w:cs="Calibri" w:asciiTheme="majorAscii" w:hAnsiTheme="majorAscii" w:cstheme="majorAscii"/>
          <w:b w:val="1"/>
          <w:bCs w:val="1"/>
          <w:sz w:val="21"/>
          <w:szCs w:val="21"/>
          <w:lang w:val="en-GB" w:eastAsia="en-GB"/>
        </w:rPr>
        <w:t>Do</w:t>
      </w:r>
      <w:r w:rsidRPr="58CC4557" w:rsidR="109D137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</w:t>
      </w:r>
      <w:r w:rsidRPr="58CC4557" w:rsidR="109D1373">
        <w:rPr>
          <w:rFonts w:ascii="Calibri" w:hAnsi="Calibri" w:eastAsia="Times New Roman" w:cs="Calibri" w:asciiTheme="majorAscii" w:hAnsiTheme="majorAscii" w:cstheme="majorAscii"/>
          <w:b w:val="1"/>
          <w:bCs w:val="1"/>
          <w:sz w:val="21"/>
          <w:szCs w:val="21"/>
          <w:lang w:val="en-GB" w:eastAsia="en-GB"/>
        </w:rPr>
        <w:t>not</w:t>
      </w:r>
      <w:r w:rsidRPr="58CC4557" w:rsidR="109D137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ask the requester any </w:t>
      </w:r>
      <w:r w:rsidRPr="58CC4557" w:rsidR="285A8EFD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>follow-up</w:t>
      </w:r>
      <w:r w:rsidRPr="58CC4557" w:rsidR="109D137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questions.</w:t>
      </w:r>
    </w:p>
    <w:p w:rsidRPr="00007981" w:rsidR="00F86558" w:rsidP="58CC4557" w:rsidRDefault="003F667F" w14:paraId="39FFAF32" w14:textId="77777777">
      <w:pPr>
        <w:pStyle w:val="ListParagraph"/>
        <w:numPr>
          <w:ilvl w:val="0"/>
          <w:numId w:val="26"/>
        </w:numPr>
        <w:ind w:left="810" w:hanging="360"/>
        <w:jc w:val="both"/>
        <w:rPr>
          <w:rFonts w:ascii="Calibri" w:hAnsi="Calibri" w:cs="Calibri" w:asciiTheme="majorAscii" w:hAnsiTheme="majorAscii" w:cstheme="majorAscii"/>
        </w:rPr>
      </w:pPr>
      <w:r w:rsidRPr="58CC4557" w:rsidR="17FCF3E1">
        <w:rPr>
          <w:rFonts w:ascii="Calibri" w:hAnsi="Calibri" w:eastAsia="Times New Roman" w:cs="Calibri" w:asciiTheme="majorAscii" w:hAnsiTheme="majorAscii" w:cstheme="majorAscii"/>
          <w:b w:val="1"/>
          <w:bCs w:val="1"/>
          <w:sz w:val="21"/>
          <w:szCs w:val="21"/>
          <w:lang w:val="en-GB" w:eastAsia="en-GB"/>
        </w:rPr>
        <w:t>Immediately</w:t>
      </w:r>
      <w:r w:rsidRPr="58CC4557" w:rsidR="17FCF3E1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</w:t>
      </w:r>
      <w:r w:rsidRPr="58CC4557" w:rsidR="17FCF3E1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>f</w:t>
      </w:r>
      <w:r w:rsidRPr="58CC4557" w:rsidR="1A8C8DC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>orward</w:t>
      </w:r>
      <w:r w:rsidRPr="58CC4557" w:rsidR="1A8C8DC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the request</w:t>
      </w:r>
      <w:r w:rsidRPr="58CC4557" w:rsidR="109D137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</w:t>
      </w:r>
      <w:r w:rsidRPr="58CC4557" w:rsidR="1A8C8DC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>to</w:t>
      </w:r>
      <w:r w:rsidRPr="58CC4557" w:rsidR="615EF599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the FOI team</w:t>
      </w:r>
      <w:r w:rsidRPr="58CC4557" w:rsidR="1A8C8DC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: </w:t>
      </w:r>
      <w:hyperlink r:id="Rd2e847a80f80423c">
        <w:r w:rsidRPr="58CC4557" w:rsidR="1A8C8DC3">
          <w:rPr>
            <w:rStyle w:val="Hyperlink"/>
            <w:rFonts w:ascii="Calibri" w:hAnsi="Calibri" w:eastAsia="Times New Roman" w:cs="Calibri" w:asciiTheme="majorAscii" w:hAnsiTheme="majorAscii" w:cstheme="majorAscii"/>
            <w:b w:val="1"/>
            <w:bCs w:val="1"/>
            <w:sz w:val="21"/>
            <w:szCs w:val="21"/>
            <w:lang w:val="en-GB" w:eastAsia="en-GB"/>
          </w:rPr>
          <w:t>uhl-tr.foi-freedomofinformation@nhs.net</w:t>
        </w:r>
      </w:hyperlink>
    </w:p>
    <w:p w:rsidRPr="00007981" w:rsidR="00F86558" w:rsidP="58CC4557" w:rsidRDefault="00F86558" w14:paraId="20F0DB1F" w14:textId="77777777">
      <w:pPr>
        <w:pStyle w:val="NormalWeb"/>
        <w:spacing w:before="0" w:beforeAutospacing="off" w:after="0" w:afterAutospacing="off" w:line="276" w:lineRule="auto"/>
        <w:ind w:left="810" w:hanging="360"/>
        <w:jc w:val="both"/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</w:pPr>
      <w:r w:rsidRPr="58CC4557" w:rsidR="1A8C8DC3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>Do this even if:</w:t>
      </w:r>
    </w:p>
    <w:p w:rsidRPr="00007981" w:rsidR="00F86558" w:rsidP="58CC4557" w:rsidRDefault="003F667F" w14:paraId="5312F274" w14:textId="77777777">
      <w:pPr>
        <w:numPr>
          <w:ilvl w:val="0"/>
          <w:numId w:val="14"/>
        </w:numPr>
        <w:spacing w:after="100" w:afterAutospacing="on"/>
        <w:ind w:left="810" w:hanging="36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17FCF3E1">
        <w:rPr>
          <w:rFonts w:ascii="Calibri" w:hAnsi="Calibri" w:cs="Calibri" w:asciiTheme="majorAscii" w:hAnsiTheme="majorAscii" w:cstheme="majorAscii"/>
          <w:sz w:val="21"/>
          <w:szCs w:val="21"/>
        </w:rPr>
        <w:t>t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>he request seems simple</w:t>
      </w:r>
      <w:r w:rsidRPr="58CC4557" w:rsidR="615EF599">
        <w:rPr>
          <w:rFonts w:ascii="Calibri" w:hAnsi="Calibri" w:cs="Calibri" w:asciiTheme="majorAscii" w:hAnsiTheme="majorAscii" w:cstheme="majorAscii"/>
          <w:sz w:val="21"/>
          <w:szCs w:val="21"/>
        </w:rPr>
        <w:t xml:space="preserve"> or t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 xml:space="preserve">he information </w:t>
      </w: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>appears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 xml:space="preserve"> harmless</w:t>
      </w:r>
    </w:p>
    <w:p w:rsidRPr="00007981" w:rsidR="00F86558" w:rsidP="58CC4557" w:rsidRDefault="003F667F" w14:paraId="18EC1CD7" w14:textId="77777777">
      <w:pPr>
        <w:numPr>
          <w:ilvl w:val="0"/>
          <w:numId w:val="14"/>
        </w:numPr>
        <w:spacing w:before="100" w:beforeAutospacing="on" w:after="100" w:afterAutospacing="on"/>
        <w:ind w:left="810" w:hanging="36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17FCF3E1">
        <w:rPr>
          <w:rFonts w:ascii="Calibri" w:hAnsi="Calibri" w:cs="Calibri" w:asciiTheme="majorAscii" w:hAnsiTheme="majorAscii" w:cstheme="majorAscii"/>
          <w:sz w:val="21"/>
          <w:szCs w:val="21"/>
        </w:rPr>
        <w:t>y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 xml:space="preserve">ou think the </w:t>
      </w: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>information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 xml:space="preserve"> is already public</w:t>
      </w: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>ly available</w:t>
      </w:r>
    </w:p>
    <w:p w:rsidRPr="00007981" w:rsidR="00F86558" w:rsidP="58CC4557" w:rsidRDefault="003F667F" w14:paraId="351B2FA2" w14:textId="77777777">
      <w:pPr>
        <w:numPr>
          <w:ilvl w:val="0"/>
          <w:numId w:val="14"/>
        </w:numPr>
        <w:spacing w:before="100" w:beforeAutospacing="on" w:after="100" w:afterAutospacing="on"/>
        <w:ind w:left="810" w:hanging="36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17FCF3E1">
        <w:rPr>
          <w:rFonts w:ascii="Calibri" w:hAnsi="Calibri" w:cs="Calibri" w:asciiTheme="majorAscii" w:hAnsiTheme="majorAscii" w:cstheme="majorAscii"/>
          <w:sz w:val="21"/>
          <w:szCs w:val="21"/>
        </w:rPr>
        <w:t>t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>he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 xml:space="preserve"> request is part of a complaint, email 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>trail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>, or letter</w:t>
      </w:r>
      <w:r w:rsidRPr="58CC4557" w:rsidR="17FCF3E1">
        <w:rPr>
          <w:rFonts w:ascii="Calibri" w:hAnsi="Calibri" w:cs="Calibri" w:asciiTheme="majorAscii" w:hAnsiTheme="majorAscii" w:cstheme="majorAscii"/>
          <w:sz w:val="21"/>
          <w:szCs w:val="21"/>
        </w:rPr>
        <w:t>.</w:t>
      </w:r>
    </w:p>
    <w:p w:rsidRPr="00007981" w:rsidR="008D0BDB" w:rsidP="58CC4557" w:rsidRDefault="00F86558" w14:paraId="6EFF3749" w14:textId="77777777">
      <w:pPr>
        <w:pStyle w:val="Heading2"/>
        <w:numPr>
          <w:ilvl w:val="0"/>
          <w:numId w:val="22"/>
        </w:numPr>
        <w:ind w:left="810" w:hanging="360"/>
        <w:jc w:val="both"/>
        <w:rPr>
          <w:rFonts w:cs="Calibri" w:cstheme="majorAscii"/>
          <w:sz w:val="24"/>
          <w:szCs w:val="24"/>
        </w:rPr>
      </w:pPr>
      <w:r w:rsidRPr="58CC4557" w:rsidR="1A8C8DC3">
        <w:rPr>
          <w:rFonts w:cs="Calibri" w:cstheme="majorAscii"/>
          <w:sz w:val="24"/>
          <w:szCs w:val="24"/>
        </w:rPr>
        <w:t>Include all relevant context</w:t>
      </w:r>
    </w:p>
    <w:p w:rsidRPr="00007981" w:rsidR="005D3A0B" w:rsidP="58CC4557" w:rsidRDefault="00F86558" w14:paraId="4FF8D8C4" w14:textId="77777777">
      <w:pPr>
        <w:pStyle w:val="NormalWeb"/>
        <w:spacing w:before="0" w:beforeAutospacing="off" w:after="0" w:afterAutospacing="off" w:line="276" w:lineRule="auto"/>
        <w:ind w:left="810" w:hanging="36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 xml:space="preserve">When 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>forwarding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>, include</w:t>
      </w:r>
      <w:r w:rsidRPr="58CC4557" w:rsidR="13918232">
        <w:rPr>
          <w:rFonts w:ascii="Calibri" w:hAnsi="Calibri" w:cs="Calibri" w:asciiTheme="majorAscii" w:hAnsiTheme="majorAscii" w:cstheme="majorAscii"/>
          <w:sz w:val="21"/>
          <w:szCs w:val="21"/>
        </w:rPr>
        <w:t xml:space="preserve"> the following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>:</w:t>
      </w:r>
    </w:p>
    <w:p w:rsidRPr="00007981" w:rsidR="00F86558" w:rsidP="58CC4557" w:rsidRDefault="00F1204F" w14:paraId="18A0AAC0" w14:textId="77777777">
      <w:pPr>
        <w:pStyle w:val="ListNumber"/>
        <w:spacing w:after="0"/>
        <w:ind w:left="810" w:hanging="360"/>
        <w:jc w:val="both"/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</w:pPr>
      <w:r w:rsidRPr="58CC4557" w:rsidR="0827076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>t</w:t>
      </w:r>
      <w:r w:rsidRPr="58CC4557" w:rsidR="1A8C8DC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he </w:t>
      </w:r>
      <w:r w:rsidRPr="58CC4557" w:rsidR="1A8C8DC3">
        <w:rPr>
          <w:rFonts w:ascii="Calibri" w:hAnsi="Calibri" w:eastAsia="Times New Roman" w:cs="Calibri" w:asciiTheme="majorAscii" w:hAnsiTheme="majorAscii" w:cstheme="majorAscii"/>
          <w:b w:val="1"/>
          <w:bCs w:val="1"/>
          <w:sz w:val="21"/>
          <w:szCs w:val="21"/>
          <w:lang w:val="en-GB" w:eastAsia="en-GB"/>
        </w:rPr>
        <w:t>original request</w:t>
      </w:r>
      <w:r w:rsidRPr="58CC4557" w:rsidR="1A8C8DC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(unaltered)</w:t>
      </w:r>
    </w:p>
    <w:p w:rsidRPr="00007981" w:rsidR="00F86558" w:rsidP="58CC4557" w:rsidRDefault="00F1204F" w14:paraId="66C34F87" w14:textId="77777777">
      <w:pPr>
        <w:pStyle w:val="ListNumber"/>
        <w:ind w:left="810" w:hanging="360"/>
        <w:jc w:val="both"/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</w:pPr>
      <w:r w:rsidRPr="58CC4557" w:rsidR="0827076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>a</w:t>
      </w:r>
      <w:r w:rsidRPr="58CC4557" w:rsidR="1A8C8DC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ny </w:t>
      </w:r>
      <w:r w:rsidRPr="58CC4557" w:rsidR="1A8C8DC3">
        <w:rPr>
          <w:rFonts w:ascii="Calibri" w:hAnsi="Calibri" w:eastAsia="Times New Roman" w:cs="Calibri" w:asciiTheme="majorAscii" w:hAnsiTheme="majorAscii" w:cstheme="majorAscii"/>
          <w:b w:val="1"/>
          <w:bCs w:val="1"/>
          <w:sz w:val="21"/>
          <w:szCs w:val="21"/>
          <w:lang w:val="en-GB" w:eastAsia="en-GB"/>
        </w:rPr>
        <w:t>attachments</w:t>
      </w:r>
    </w:p>
    <w:p w:rsidRPr="00007981" w:rsidR="00F86558" w:rsidP="58CC4557" w:rsidRDefault="00F1204F" w14:paraId="6DCEEEB1" w14:textId="77777777">
      <w:pPr>
        <w:pStyle w:val="ListNumber"/>
        <w:ind w:left="810" w:hanging="360"/>
        <w:jc w:val="both"/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</w:pPr>
      <w:r w:rsidRPr="58CC4557" w:rsidR="0827076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>t</w:t>
      </w:r>
      <w:r w:rsidRPr="58CC4557" w:rsidR="1A8C8DC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he </w:t>
      </w:r>
      <w:r w:rsidRPr="58CC4557" w:rsidR="1A8C8DC3">
        <w:rPr>
          <w:rFonts w:ascii="Calibri" w:hAnsi="Calibri" w:eastAsia="Times New Roman" w:cs="Calibri" w:asciiTheme="majorAscii" w:hAnsiTheme="majorAscii" w:cstheme="majorAscii"/>
          <w:b w:val="1"/>
          <w:bCs w:val="1"/>
          <w:sz w:val="21"/>
          <w:szCs w:val="21"/>
          <w:lang w:val="en-GB" w:eastAsia="en-GB"/>
        </w:rPr>
        <w:t>date received</w:t>
      </w:r>
    </w:p>
    <w:p w:rsidRPr="00007981" w:rsidR="00F86558" w:rsidP="58CC4557" w:rsidRDefault="00F1204F" w14:paraId="36A7F7C9" w14:textId="77777777">
      <w:pPr>
        <w:pStyle w:val="ListNumber"/>
        <w:spacing w:after="0"/>
        <w:ind w:left="810" w:hanging="360"/>
        <w:jc w:val="both"/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</w:pPr>
      <w:r w:rsidRPr="58CC4557" w:rsidR="0827076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>y</w:t>
      </w:r>
      <w:r w:rsidRPr="58CC4557" w:rsidR="1A8C8DC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our </w:t>
      </w:r>
      <w:r w:rsidRPr="58CC4557" w:rsidR="1A8C8DC3">
        <w:rPr>
          <w:rFonts w:ascii="Calibri" w:hAnsi="Calibri" w:eastAsia="Times New Roman" w:cs="Calibri" w:asciiTheme="majorAscii" w:hAnsiTheme="majorAscii" w:cstheme="majorAscii"/>
          <w:b w:val="1"/>
          <w:bCs w:val="1"/>
          <w:sz w:val="21"/>
          <w:szCs w:val="21"/>
          <w:lang w:val="en-GB" w:eastAsia="en-GB"/>
        </w:rPr>
        <w:t>name and department</w:t>
      </w:r>
      <w:r w:rsidRPr="58CC4557" w:rsidR="1A8C8DC3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(for traceability)</w:t>
      </w:r>
    </w:p>
    <w:p w:rsidRPr="00007981" w:rsidR="00F86558" w:rsidP="58CC4557" w:rsidRDefault="00F86558" w14:paraId="64D99AAE" w14:textId="77777777">
      <w:pPr>
        <w:pStyle w:val="NormalWeb"/>
        <w:spacing w:before="0" w:beforeAutospacing="off" w:line="276" w:lineRule="auto"/>
        <w:ind w:left="810" w:hanging="36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1A8C8DC3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>Do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 xml:space="preserve"> </w:t>
      </w:r>
      <w:r w:rsidRPr="58CC4557" w:rsidR="1A8C8DC3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>not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 xml:space="preserve"> edit, summarise, 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>interpret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 xml:space="preserve"> </w:t>
      </w: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 xml:space="preserve">or paraphrase 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>the request.</w:t>
      </w:r>
    </w:p>
    <w:p w:rsidRPr="00007981" w:rsidR="00F86558" w:rsidP="58CC4557" w:rsidRDefault="00F86558" w14:paraId="0B0FFC0D" w14:textId="77777777">
      <w:pPr>
        <w:pStyle w:val="ListNumber"/>
        <w:spacing w:after="0"/>
        <w:ind w:left="810" w:hanging="360"/>
        <w:jc w:val="both"/>
        <w:rPr>
          <w:rFonts w:ascii="Calibri" w:hAnsi="Calibri" w:eastAsia="ＭＳ ゴシック" w:cs="Calibri" w:asciiTheme="majorAscii" w:hAnsiTheme="majorAscii" w:eastAsiaTheme="majorEastAsia" w:cstheme="majorAscii"/>
          <w:b w:val="1"/>
          <w:bCs w:val="1"/>
          <w:color w:val="4F81BD" w:themeColor="accent1"/>
          <w:sz w:val="24"/>
          <w:szCs w:val="24"/>
        </w:rPr>
      </w:pPr>
      <w:r w:rsidRPr="58CC4557" w:rsidR="1A8C8DC3">
        <w:rPr>
          <w:rFonts w:ascii="Calibri" w:hAnsi="Calibri" w:eastAsia="ＭＳ ゴシック" w:cs="Calibri" w:asciiTheme="majorAscii" w:hAnsiTheme="majorAscii" w:eastAsiaTheme="majorEastAsia" w:cstheme="majorAscii"/>
          <w:b w:val="1"/>
          <w:bCs w:val="1"/>
          <w:color w:val="4F81BD" w:themeColor="accent1" w:themeTint="FF" w:themeShade="FF"/>
          <w:sz w:val="24"/>
          <w:szCs w:val="24"/>
        </w:rPr>
        <w:t>Be aware of the legal timescale</w:t>
      </w:r>
    </w:p>
    <w:p w:rsidRPr="00007981" w:rsidR="00F86558" w:rsidP="58CC4557" w:rsidRDefault="00F86558" w14:paraId="7F453558" w14:textId="77777777">
      <w:pPr>
        <w:pStyle w:val="NormalWeb"/>
        <w:numPr>
          <w:ilvl w:val="0"/>
          <w:numId w:val="20"/>
        </w:numPr>
        <w:spacing w:before="0" w:beforeAutospacing="off" w:after="0" w:afterAutospacing="off" w:line="276" w:lineRule="auto"/>
        <w:ind w:left="810" w:hanging="36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 xml:space="preserve">The </w:t>
      </w:r>
      <w:r w:rsidRPr="58CC4557" w:rsidR="17FCF3E1">
        <w:rPr>
          <w:rFonts w:ascii="Calibri" w:hAnsi="Calibri" w:cs="Calibri" w:asciiTheme="majorAscii" w:hAnsiTheme="majorAscii" w:cstheme="majorAscii"/>
          <w:sz w:val="21"/>
          <w:szCs w:val="21"/>
        </w:rPr>
        <w:t>statutory deadline</w:t>
      </w:r>
      <w:r w:rsidRPr="58CC4557" w:rsidR="17FCF3E1">
        <w:rPr>
          <w:rFonts w:ascii="Calibri" w:hAnsi="Calibri" w:cs="Calibri" w:asciiTheme="majorAscii" w:hAnsiTheme="majorAscii" w:cstheme="majorAscii"/>
        </w:rPr>
        <w:t xml:space="preserve"> </w:t>
      </w:r>
      <w:r w:rsidRPr="58CC4557" w:rsidR="17FCF3E1">
        <w:rPr>
          <w:rFonts w:ascii="Calibri" w:hAnsi="Calibri" w:cs="Calibri" w:asciiTheme="majorAscii" w:hAnsiTheme="majorAscii" w:cstheme="majorAscii"/>
          <w:sz w:val="21"/>
          <w:szCs w:val="21"/>
        </w:rPr>
        <w:t>of</w:t>
      </w:r>
      <w:r w:rsidRPr="58CC4557" w:rsidR="17FCF3E1">
        <w:rPr>
          <w:rFonts w:ascii="Calibri" w:hAnsi="Calibri" w:cs="Calibri" w:asciiTheme="majorAscii" w:hAnsiTheme="majorAscii" w:cstheme="majorAscii"/>
          <w:sz w:val="21"/>
          <w:szCs w:val="21"/>
        </w:rPr>
        <w:t xml:space="preserve"> </w:t>
      </w:r>
      <w:r w:rsidRPr="58CC4557" w:rsidR="1A8C8DC3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>20 working day</w:t>
      </w:r>
      <w:r w:rsidRPr="58CC4557" w:rsidR="17FCF3E1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>s</w:t>
      </w:r>
      <w:r w:rsidRPr="58CC4557" w:rsidR="1A8C8DC3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 xml:space="preserve"> 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 xml:space="preserve">starts from </w:t>
      </w: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>the date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 xml:space="preserve"> the Trust receives the request. </w:t>
      </w:r>
    </w:p>
    <w:p w:rsidRPr="00007981" w:rsidR="00F86558" w:rsidP="58CC4557" w:rsidRDefault="00F86558" w14:paraId="1D1C5AC5" w14:textId="77777777">
      <w:pPr>
        <w:pStyle w:val="NormalWeb"/>
        <w:numPr>
          <w:ilvl w:val="0"/>
          <w:numId w:val="20"/>
        </w:numPr>
        <w:spacing w:before="0" w:beforeAutospacing="off" w:after="0" w:afterAutospacing="off" w:line="276" w:lineRule="auto"/>
        <w:ind w:left="810" w:hanging="36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 xml:space="preserve">Delays in forwarding can put the Trust at risk of </w:t>
      </w:r>
      <w:r w:rsidRPr="58CC4557" w:rsidR="1A8C8DC3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>non</w:t>
      </w:r>
      <w:r w:rsidRPr="58CC4557" w:rsidR="1A8C8DC3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>compliance</w:t>
      </w:r>
      <w:r w:rsidRPr="58CC4557" w:rsidR="1A8C8DC3">
        <w:rPr>
          <w:rFonts w:ascii="Calibri" w:hAnsi="Calibri" w:cs="Calibri" w:asciiTheme="majorAscii" w:hAnsiTheme="majorAscii" w:cstheme="majorAscii"/>
          <w:sz w:val="21"/>
          <w:szCs w:val="21"/>
        </w:rPr>
        <w:t>.</w:t>
      </w:r>
    </w:p>
    <w:p w:rsidRPr="00007981" w:rsidR="00FD0162" w:rsidP="00333080" w:rsidRDefault="00F86558" w14:paraId="63D2FD53" w14:textId="77777777">
      <w:pPr>
        <w:pStyle w:val="ListNumber"/>
        <w:numPr>
          <w:ilvl w:val="0"/>
          <w:numId w:val="0"/>
        </w:numPr>
        <w:jc w:val="both"/>
        <w:rPr>
          <w:rFonts w:asciiTheme="majorHAnsi" w:hAnsiTheme="majorHAnsi" w:cstheme="majorHAnsi"/>
          <w:sz w:val="18"/>
        </w:rPr>
      </w:pPr>
      <w:r w:rsidRPr="00007981">
        <w:rPr>
          <w:rFonts w:asciiTheme="majorHAnsi" w:hAnsiTheme="majorHAnsi" w:cstheme="majorHAnsi"/>
        </w:rPr>
        <w:t xml:space="preserve"> </w:t>
      </w:r>
    </w:p>
    <w:p w:rsidRPr="00007981" w:rsidR="00CD0093" w:rsidP="00333080" w:rsidRDefault="000C608E" w14:paraId="304D371D" w14:textId="77777777">
      <w:pPr>
        <w:pStyle w:val="ListNumber"/>
        <w:numPr>
          <w:ilvl w:val="0"/>
          <w:numId w:val="27"/>
        </w:numPr>
        <w:spacing w:after="0"/>
        <w:jc w:val="both"/>
        <w:rPr>
          <w:rFonts w:asciiTheme="majorHAnsi" w:hAnsiTheme="majorHAnsi" w:eastAsiaTheme="majorEastAsia" w:cstheme="majorHAnsi"/>
          <w:b/>
          <w:bCs/>
          <w:color w:val="4F81BD" w:themeColor="accent1"/>
          <w:sz w:val="26"/>
          <w:szCs w:val="26"/>
        </w:rPr>
      </w:pPr>
      <w:r w:rsidRPr="00007981">
        <w:rPr>
          <w:rFonts w:asciiTheme="majorHAnsi" w:hAnsiTheme="majorHAnsi" w:eastAsiaTheme="majorEastAsia" w:cstheme="majorHAnsi"/>
          <w:b/>
          <w:bCs/>
          <w:color w:val="4F81BD" w:themeColor="accent1"/>
          <w:sz w:val="26"/>
          <w:szCs w:val="26"/>
        </w:rPr>
        <w:t>What to do i</w:t>
      </w:r>
      <w:r w:rsidRPr="00007981" w:rsidR="00CD0093">
        <w:rPr>
          <w:rFonts w:asciiTheme="majorHAnsi" w:hAnsiTheme="majorHAnsi" w:eastAsiaTheme="majorEastAsia" w:cstheme="majorHAnsi"/>
          <w:b/>
          <w:bCs/>
          <w:color w:val="4F81BD" w:themeColor="accent1"/>
          <w:sz w:val="26"/>
          <w:szCs w:val="26"/>
        </w:rPr>
        <w:t xml:space="preserve">f </w:t>
      </w:r>
      <w:r w:rsidRPr="00007981" w:rsidR="003F667F">
        <w:rPr>
          <w:rFonts w:asciiTheme="majorHAnsi" w:hAnsiTheme="majorHAnsi" w:eastAsiaTheme="majorEastAsia" w:cstheme="majorHAnsi"/>
          <w:b/>
          <w:bCs/>
          <w:color w:val="4F81BD" w:themeColor="accent1"/>
          <w:sz w:val="26"/>
          <w:szCs w:val="26"/>
        </w:rPr>
        <w:t xml:space="preserve">you are </w:t>
      </w:r>
      <w:r w:rsidRPr="00007981" w:rsidR="00CD0093">
        <w:rPr>
          <w:rFonts w:asciiTheme="majorHAnsi" w:hAnsiTheme="majorHAnsi" w:eastAsiaTheme="majorEastAsia" w:cstheme="majorHAnsi"/>
          <w:b/>
          <w:bCs/>
          <w:color w:val="4F81BD" w:themeColor="accent1"/>
          <w:sz w:val="26"/>
          <w:szCs w:val="26"/>
        </w:rPr>
        <w:t>contacted for information about a</w:t>
      </w:r>
      <w:r w:rsidRPr="00007981" w:rsidR="003F667F">
        <w:rPr>
          <w:rFonts w:asciiTheme="majorHAnsi" w:hAnsiTheme="majorHAnsi" w:eastAsiaTheme="majorEastAsia" w:cstheme="majorHAnsi"/>
          <w:b/>
          <w:bCs/>
          <w:color w:val="4F81BD" w:themeColor="accent1"/>
          <w:sz w:val="26"/>
          <w:szCs w:val="26"/>
        </w:rPr>
        <w:t xml:space="preserve">n </w:t>
      </w:r>
      <w:r w:rsidRPr="00007981" w:rsidR="00CD0093">
        <w:rPr>
          <w:rFonts w:asciiTheme="majorHAnsi" w:hAnsiTheme="majorHAnsi" w:eastAsiaTheme="majorEastAsia" w:cstheme="majorHAnsi"/>
          <w:b/>
          <w:bCs/>
          <w:color w:val="4F81BD" w:themeColor="accent1"/>
          <w:sz w:val="26"/>
          <w:szCs w:val="26"/>
        </w:rPr>
        <w:t>FOI request</w:t>
      </w:r>
      <w:r w:rsidRPr="00007981">
        <w:rPr>
          <w:rFonts w:asciiTheme="majorHAnsi" w:hAnsiTheme="majorHAnsi" w:eastAsiaTheme="majorEastAsia" w:cstheme="majorHAnsi"/>
          <w:b/>
          <w:bCs/>
          <w:color w:val="4F81BD" w:themeColor="accent1"/>
          <w:sz w:val="26"/>
          <w:szCs w:val="26"/>
        </w:rPr>
        <w:t>:</w:t>
      </w:r>
    </w:p>
    <w:p w:rsidRPr="00007981" w:rsidR="00CD0093" w:rsidP="58CC4557" w:rsidRDefault="003F667F" w14:paraId="1D4824D6" w14:textId="77777777">
      <w:pPr>
        <w:pStyle w:val="NormalWeb"/>
        <w:numPr>
          <w:ilvl w:val="0"/>
          <w:numId w:val="20"/>
        </w:numPr>
        <w:spacing w:before="0" w:beforeAutospacing="off" w:after="0" w:afterAutospacing="off" w:line="276" w:lineRule="auto"/>
        <w:ind w:left="81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17FCF3E1">
        <w:rPr>
          <w:rFonts w:ascii="Calibri" w:hAnsi="Calibri" w:cs="Calibri" w:asciiTheme="majorAscii" w:hAnsiTheme="majorAscii" w:cstheme="majorAscii"/>
          <w:sz w:val="21"/>
          <w:szCs w:val="21"/>
        </w:rPr>
        <w:t xml:space="preserve">You may be contacted by the </w:t>
      </w: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 xml:space="preserve">FOI </w:t>
      </w:r>
      <w:r w:rsidRPr="58CC4557" w:rsidR="17FCF3E1">
        <w:rPr>
          <w:rFonts w:ascii="Calibri" w:hAnsi="Calibri" w:cs="Calibri" w:asciiTheme="majorAscii" w:hAnsiTheme="majorAscii" w:cstheme="majorAscii"/>
          <w:sz w:val="21"/>
          <w:szCs w:val="21"/>
        </w:rPr>
        <w:t xml:space="preserve">team </w:t>
      </w: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 xml:space="preserve">(or a local manager) </w:t>
      </w: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>for</w:t>
      </w:r>
      <w:r w:rsidRPr="58CC4557" w:rsidR="615EF599">
        <w:rPr>
          <w:rFonts w:ascii="Calibri" w:hAnsi="Calibri" w:cs="Calibri" w:asciiTheme="majorAscii" w:hAnsiTheme="majorAscii" w:cstheme="majorAscii"/>
          <w:sz w:val="21"/>
          <w:szCs w:val="21"/>
        </w:rPr>
        <w:t xml:space="preserve"> </w:t>
      </w: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>information</w:t>
      </w:r>
      <w:r w:rsidRPr="58CC4557" w:rsidR="17FCF3E1">
        <w:rPr>
          <w:rFonts w:ascii="Calibri" w:hAnsi="Calibri" w:cs="Calibri" w:asciiTheme="majorAscii" w:hAnsiTheme="majorAscii" w:cstheme="majorAscii"/>
          <w:sz w:val="21"/>
          <w:szCs w:val="21"/>
        </w:rPr>
        <w:t xml:space="preserve"> to support a FOI request</w:t>
      </w: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>.</w:t>
      </w:r>
    </w:p>
    <w:p w:rsidRPr="00007981" w:rsidR="00CD0093" w:rsidP="58CC4557" w:rsidRDefault="00CD0093" w14:paraId="73B9DC4A" w14:textId="77777777">
      <w:pPr>
        <w:pStyle w:val="NormalWeb"/>
        <w:numPr>
          <w:ilvl w:val="0"/>
          <w:numId w:val="20"/>
        </w:numPr>
        <w:spacing w:before="0" w:beforeAutospacing="off" w:after="0" w:afterAutospacing="off" w:line="276" w:lineRule="auto"/>
        <w:ind w:left="81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 xml:space="preserve">Provide </w:t>
      </w:r>
      <w:r w:rsidRPr="58CC4557" w:rsidR="109D1373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>accurate</w:t>
      </w:r>
      <w:r w:rsidRPr="58CC4557" w:rsidR="109D1373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 xml:space="preserve"> </w:t>
      </w:r>
      <w:r w:rsidRPr="58CC4557" w:rsidR="29F91C1E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 xml:space="preserve">and complete </w:t>
      </w:r>
      <w:r w:rsidRPr="58CC4557" w:rsidR="109D1373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 xml:space="preserve">information </w:t>
      </w: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>withi</w:t>
      </w: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 xml:space="preserve">n the </w:t>
      </w: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>timeframe</w:t>
      </w: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 xml:space="preserve"> given (normally </w:t>
      </w:r>
      <w:r w:rsidRPr="58CC4557" w:rsidR="109D1373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>10 working days</w:t>
      </w: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>)</w:t>
      </w:r>
    </w:p>
    <w:p w:rsidRPr="00007981" w:rsidR="00CD0093" w:rsidP="58CC4557" w:rsidRDefault="00737CA7" w14:paraId="3C44E5B7" w14:textId="77777777">
      <w:pPr>
        <w:pStyle w:val="NormalWeb"/>
        <w:numPr>
          <w:ilvl w:val="0"/>
          <w:numId w:val="20"/>
        </w:numPr>
        <w:spacing w:before="0" w:beforeAutospacing="off" w:after="0" w:afterAutospacing="off" w:line="276" w:lineRule="auto"/>
        <w:ind w:left="81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>Clearly f</w:t>
      </w: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>lag any concerns about:</w:t>
      </w:r>
    </w:p>
    <w:p w:rsidRPr="00007981" w:rsidR="00CD0093" w:rsidP="58CC4557" w:rsidRDefault="00737CA7" w14:paraId="3A2D676F" w14:textId="77777777">
      <w:pPr>
        <w:pStyle w:val="NormalWeb"/>
        <w:numPr>
          <w:ilvl w:val="1"/>
          <w:numId w:val="20"/>
        </w:numPr>
        <w:spacing w:before="0" w:beforeAutospacing="off" w:after="0" w:afterAutospacing="off" w:line="276" w:lineRule="auto"/>
        <w:ind w:left="144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>p</w:t>
      </w: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>ersonal data</w:t>
      </w:r>
    </w:p>
    <w:p w:rsidRPr="00007981" w:rsidR="00CD0093" w:rsidP="58CC4557" w:rsidRDefault="00737CA7" w14:paraId="7AE5F1E0" w14:textId="77777777">
      <w:pPr>
        <w:pStyle w:val="NormalWeb"/>
        <w:numPr>
          <w:ilvl w:val="1"/>
          <w:numId w:val="20"/>
        </w:numPr>
        <w:spacing w:before="0" w:beforeAutospacing="off" w:after="0" w:afterAutospacing="off" w:line="276" w:lineRule="auto"/>
        <w:ind w:left="144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>c</w:t>
      </w: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>ommercial sensitivity</w:t>
      </w:r>
    </w:p>
    <w:p w:rsidRPr="00007981" w:rsidR="00CD0093" w:rsidP="58CC4557" w:rsidRDefault="00737CA7" w14:paraId="627D156F" w14:textId="77777777">
      <w:pPr>
        <w:pStyle w:val="NormalWeb"/>
        <w:numPr>
          <w:ilvl w:val="1"/>
          <w:numId w:val="20"/>
        </w:numPr>
        <w:spacing w:before="0" w:beforeAutospacing="off" w:after="0" w:afterAutospacing="off" w:line="276" w:lineRule="auto"/>
        <w:ind w:left="144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>l</w:t>
      </w: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>egal</w:t>
      </w: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 xml:space="preserve"> professional</w:t>
      </w: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 xml:space="preserve"> privilege</w:t>
      </w:r>
    </w:p>
    <w:p w:rsidRPr="00007981" w:rsidR="000C608E" w:rsidP="58CC4557" w:rsidRDefault="00737CA7" w14:paraId="73AC354A" w14:textId="77777777">
      <w:pPr>
        <w:pStyle w:val="NormalWeb"/>
        <w:numPr>
          <w:ilvl w:val="1"/>
          <w:numId w:val="20"/>
        </w:numPr>
        <w:spacing w:before="0" w:beforeAutospacing="off" w:after="0" w:afterAutospacing="off" w:line="276" w:lineRule="auto"/>
        <w:ind w:left="144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>patient or staff s</w:t>
      </w: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>afety</w:t>
      </w: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>,</w:t>
      </w: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 xml:space="preserve"> </w:t>
      </w:r>
      <w:r w:rsidRPr="58CC4557" w:rsidR="08270763">
        <w:rPr>
          <w:rFonts w:ascii="Calibri" w:hAnsi="Calibri" w:cs="Calibri" w:asciiTheme="majorAscii" w:hAnsiTheme="majorAscii" w:cstheme="majorAscii"/>
          <w:sz w:val="21"/>
          <w:szCs w:val="21"/>
        </w:rPr>
        <w:t xml:space="preserve">or </w:t>
      </w: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>reputational risk</w:t>
      </w:r>
    </w:p>
    <w:p w:rsidRPr="00007981" w:rsidR="000C608E" w:rsidP="58CC4557" w:rsidRDefault="000C608E" w14:paraId="30853C4A" w14:textId="77777777">
      <w:pPr>
        <w:pStyle w:val="NormalWeb"/>
        <w:numPr>
          <w:ilvl w:val="0"/>
          <w:numId w:val="20"/>
        </w:numPr>
        <w:spacing w:before="0" w:beforeAutospacing="off" w:after="0" w:afterAutospacing="off" w:line="276" w:lineRule="auto"/>
        <w:ind w:left="810"/>
        <w:jc w:val="both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 xml:space="preserve">If the request relates to a </w:t>
      </w:r>
      <w:r w:rsidRPr="58CC4557" w:rsidR="2E7DB766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 xml:space="preserve">commercial company, </w:t>
      </w:r>
      <w:r w:rsidRPr="58CC4557" w:rsidR="2E7DB766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>supplier</w:t>
      </w:r>
      <w:r w:rsidRPr="58CC4557" w:rsidR="2E7DB766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 xml:space="preserve"> or research sponsor</w:t>
      </w: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 xml:space="preserve">, </w:t>
      </w:r>
      <w:r w:rsidRPr="58CC4557" w:rsidR="1E8A0BA3">
        <w:rPr>
          <w:rFonts w:ascii="Calibri" w:hAnsi="Calibri" w:cs="Calibri" w:asciiTheme="majorAscii" w:hAnsiTheme="majorAscii" w:cstheme="majorAscii"/>
          <w:sz w:val="21"/>
          <w:szCs w:val="21"/>
        </w:rPr>
        <w:t xml:space="preserve">always </w:t>
      </w:r>
      <w:r w:rsidRPr="58CC4557" w:rsidR="13918232">
        <w:rPr>
          <w:rFonts w:ascii="Calibri" w:hAnsi="Calibri" w:cs="Calibri" w:asciiTheme="majorAscii" w:hAnsiTheme="majorAscii" w:cstheme="majorAscii"/>
          <w:sz w:val="21"/>
          <w:szCs w:val="21"/>
        </w:rPr>
        <w:t>notify</w:t>
      </w: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 xml:space="preserve"> the Contracts Team </w:t>
      </w:r>
      <w:r w:rsidRPr="58CC4557" w:rsidR="2E7DB766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>before</w:t>
      </w: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 xml:space="preserve"> </w:t>
      </w:r>
      <w:r w:rsidRPr="58CC4557" w:rsidR="13918232">
        <w:rPr>
          <w:rFonts w:ascii="Calibri" w:hAnsi="Calibri" w:cs="Calibri" w:asciiTheme="majorAscii" w:hAnsiTheme="majorAscii" w:cstheme="majorAscii"/>
          <w:sz w:val="21"/>
          <w:szCs w:val="21"/>
        </w:rPr>
        <w:t>returning</w:t>
      </w: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 xml:space="preserve"> information</w:t>
      </w: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>,</w:t>
      </w: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 xml:space="preserve"> to confirm whether </w:t>
      </w:r>
      <w:r w:rsidRPr="58CC4557" w:rsidR="29F91C1E">
        <w:rPr>
          <w:rFonts w:ascii="Calibri" w:hAnsi="Calibri" w:cs="Calibri" w:asciiTheme="majorAscii" w:hAnsiTheme="majorAscii" w:cstheme="majorAscii"/>
          <w:sz w:val="21"/>
          <w:szCs w:val="21"/>
        </w:rPr>
        <w:t xml:space="preserve">any </w:t>
      </w: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 xml:space="preserve">contractual </w:t>
      </w:r>
      <w:r w:rsidRPr="58CC4557" w:rsidR="08270763">
        <w:rPr>
          <w:rFonts w:ascii="Calibri" w:hAnsi="Calibri" w:cs="Calibri" w:asciiTheme="majorAscii" w:hAnsiTheme="majorAscii" w:cstheme="majorAscii"/>
          <w:sz w:val="21"/>
          <w:szCs w:val="21"/>
        </w:rPr>
        <w:t xml:space="preserve">notification or confidentiality </w:t>
      </w: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>considerations apply.</w:t>
      </w:r>
    </w:p>
    <w:p w:rsidRPr="00007981" w:rsidR="00737CA7" w:rsidP="00333080" w:rsidRDefault="00D0391F" w14:paraId="0266A5A6" w14:textId="77777777">
      <w:pPr>
        <w:spacing w:after="0"/>
        <w:jc w:val="both"/>
        <w:rPr>
          <w:rFonts w:eastAsia="Times New Roman" w:asciiTheme="majorHAnsi" w:hAnsiTheme="majorHAnsi" w:cstheme="majorHAnsi"/>
          <w:sz w:val="21"/>
          <w:szCs w:val="21"/>
          <w:lang w:val="en-GB" w:eastAsia="en-GB"/>
        </w:rPr>
      </w:pPr>
      <w:r w:rsidRPr="58CC4557" w:rsidR="13918232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>Note: f</w:t>
      </w:r>
      <w:r w:rsidRPr="58CC4557" w:rsidR="29F91C1E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inal decisions on disclosure, redaction or the application of exemptions are made </w:t>
      </w:r>
      <w:r w:rsidRPr="58CC4557" w:rsidR="29F91C1E">
        <w:rPr>
          <w:rFonts w:ascii="Calibri" w:hAnsi="Calibri" w:eastAsia="Times New Roman" w:cs="Calibri" w:asciiTheme="majorAscii" w:hAnsiTheme="majorAscii" w:cstheme="majorAscii"/>
          <w:b w:val="1"/>
          <w:bCs w:val="1"/>
          <w:sz w:val="21"/>
          <w:szCs w:val="21"/>
          <w:lang w:val="en-GB" w:eastAsia="en-GB"/>
        </w:rPr>
        <w:t>centrally</w:t>
      </w:r>
      <w:r w:rsidRPr="58CC4557" w:rsidR="29F91C1E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and are </w:t>
      </w:r>
      <w:r w:rsidRPr="58CC4557" w:rsidR="29F91C1E">
        <w:rPr>
          <w:rFonts w:ascii="Calibri" w:hAnsi="Calibri" w:eastAsia="Times New Roman" w:cs="Calibri" w:asciiTheme="majorAscii" w:hAnsiTheme="majorAscii" w:cstheme="majorAscii"/>
          <w:b w:val="1"/>
          <w:bCs w:val="1"/>
          <w:sz w:val="21"/>
          <w:szCs w:val="21"/>
          <w:lang w:val="en-GB" w:eastAsia="en-GB"/>
        </w:rPr>
        <w:t>not the responsibility of individual R&amp;I staff</w:t>
      </w:r>
      <w:r w:rsidRPr="58CC4557" w:rsidR="29F91C1E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>.</w:t>
      </w:r>
      <w:r w:rsidRPr="58CC4557" w:rsidR="13918232">
        <w:rPr>
          <w:rFonts w:ascii="Calibri" w:hAnsi="Calibri" w:eastAsia="Times New Roman" w:cs="Calibri" w:asciiTheme="majorAscii" w:hAnsiTheme="majorAscii" w:cstheme="majorAscii"/>
          <w:sz w:val="21"/>
          <w:szCs w:val="21"/>
          <w:lang w:val="en-GB" w:eastAsia="en-GB"/>
        </w:rPr>
        <w:t xml:space="preserve"> </w:t>
      </w:r>
    </w:p>
    <w:p w:rsidR="58CC4557" w:rsidP="58CC4557" w:rsidRDefault="58CC4557" w14:paraId="47C4CDD8" w14:textId="43235A4C">
      <w:pPr>
        <w:pStyle w:val="ListNumber"/>
        <w:numPr>
          <w:ilvl w:val="0"/>
          <w:numId w:val="0"/>
        </w:numPr>
        <w:spacing w:after="0" w:afterAutospacing="off"/>
        <w:jc w:val="both"/>
        <w:rPr>
          <w:rFonts w:ascii="Calibri" w:hAnsi="Calibri" w:cs="Calibri" w:asciiTheme="majorAscii" w:hAnsiTheme="majorAscii" w:cstheme="majorAscii"/>
          <w:sz w:val="12"/>
          <w:szCs w:val="12"/>
        </w:rPr>
      </w:pPr>
    </w:p>
    <w:p w:rsidRPr="00007981" w:rsidR="008D0BDB" w:rsidP="58CC4557" w:rsidRDefault="00CD0093" w14:paraId="5022E8CE" w14:textId="77777777">
      <w:pPr>
        <w:pStyle w:val="ListNumber"/>
        <w:numPr>
          <w:ilvl w:val="0"/>
          <w:numId w:val="0"/>
        </w:numPr>
        <w:spacing w:after="0" w:afterAutospacing="off"/>
        <w:jc w:val="both"/>
        <w:rPr>
          <w:rFonts w:ascii="Calibri" w:hAnsi="Calibri" w:cs="Calibri" w:asciiTheme="majorAscii" w:hAnsiTheme="majorAscii" w:cstheme="majorAscii"/>
        </w:rPr>
      </w:pPr>
      <w:r w:rsidRPr="58CC4557" w:rsidR="109D1373">
        <w:rPr>
          <w:rFonts w:ascii="Calibri" w:hAnsi="Calibri" w:cs="Calibri" w:asciiTheme="majorAscii" w:hAnsiTheme="majorAscii" w:cstheme="majorAscii"/>
          <w:sz w:val="21"/>
          <w:szCs w:val="21"/>
        </w:rPr>
        <w:t>F</w:t>
      </w:r>
      <w:r w:rsidRPr="58CC4557" w:rsidR="615EF599">
        <w:rPr>
          <w:rFonts w:ascii="Calibri" w:hAnsi="Calibri" w:cs="Calibri" w:asciiTheme="majorAscii" w:hAnsiTheme="majorAscii" w:cstheme="majorAscii"/>
          <w:sz w:val="21"/>
          <w:szCs w:val="21"/>
        </w:rPr>
        <w:t>or further information,</w:t>
      </w: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 xml:space="preserve"> refer to</w:t>
      </w:r>
      <w:r w:rsidRPr="58CC4557" w:rsidR="08270763">
        <w:rPr>
          <w:rFonts w:ascii="Calibri" w:hAnsi="Calibri" w:cs="Calibri" w:asciiTheme="majorAscii" w:hAnsiTheme="majorAscii" w:cstheme="majorAscii"/>
          <w:sz w:val="21"/>
          <w:szCs w:val="21"/>
        </w:rPr>
        <w:t xml:space="preserve"> the</w:t>
      </w:r>
      <w:r w:rsidRPr="58CC4557" w:rsidR="615EF599">
        <w:rPr>
          <w:rFonts w:ascii="Calibri" w:hAnsi="Calibri" w:cs="Calibri" w:asciiTheme="majorAscii" w:hAnsiTheme="majorAscii" w:cstheme="majorAscii"/>
          <w:sz w:val="21"/>
          <w:szCs w:val="21"/>
        </w:rPr>
        <w:t xml:space="preserve"> </w:t>
      </w:r>
      <w:hyperlink r:id="R72caf4bbd3144cae">
        <w:r w:rsidRPr="58CC4557" w:rsidR="615EF599">
          <w:rPr>
            <w:rStyle w:val="Hyperlink"/>
            <w:rFonts w:ascii="Calibri" w:hAnsi="Calibri" w:cs="Calibri" w:asciiTheme="majorAscii" w:hAnsiTheme="majorAscii" w:cstheme="majorAscii"/>
            <w:sz w:val="21"/>
            <w:szCs w:val="21"/>
          </w:rPr>
          <w:t>UHL F</w:t>
        </w:r>
        <w:r w:rsidRPr="58CC4557" w:rsidR="08270763">
          <w:rPr>
            <w:rStyle w:val="Hyperlink"/>
            <w:rFonts w:ascii="Calibri" w:hAnsi="Calibri" w:cs="Calibri" w:asciiTheme="majorAscii" w:hAnsiTheme="majorAscii" w:cstheme="majorAscii"/>
            <w:sz w:val="21"/>
            <w:szCs w:val="21"/>
          </w:rPr>
          <w:t>OI</w:t>
        </w:r>
        <w:r w:rsidRPr="58CC4557" w:rsidR="615EF599">
          <w:rPr>
            <w:rStyle w:val="Hyperlink"/>
            <w:rFonts w:ascii="Calibri" w:hAnsi="Calibri" w:cs="Calibri" w:asciiTheme="majorAscii" w:hAnsiTheme="majorAscii" w:cstheme="majorAscii"/>
            <w:sz w:val="21"/>
            <w:szCs w:val="21"/>
          </w:rPr>
          <w:t xml:space="preserve"> Policy </w:t>
        </w:r>
      </w:hyperlink>
      <w:r w:rsidRPr="58CC4557" w:rsidR="615EF599">
        <w:rPr>
          <w:rFonts w:ascii="Calibri" w:hAnsi="Calibri" w:cs="Calibri" w:asciiTheme="majorAscii" w:hAnsiTheme="majorAscii" w:cstheme="majorAscii"/>
          <w:sz w:val="21"/>
          <w:szCs w:val="21"/>
        </w:rPr>
        <w:t>or discuss with a senior member</w:t>
      </w:r>
      <w:r w:rsidRPr="58CC4557" w:rsidR="2E7DB766">
        <w:rPr>
          <w:rFonts w:ascii="Calibri" w:hAnsi="Calibri" w:cs="Calibri" w:asciiTheme="majorAscii" w:hAnsiTheme="majorAscii" w:cstheme="majorAscii"/>
          <w:sz w:val="21"/>
          <w:szCs w:val="21"/>
        </w:rPr>
        <w:t xml:space="preserve"> of staff</w:t>
      </w:r>
      <w:r w:rsidRPr="58CC4557" w:rsidR="615EF599">
        <w:rPr>
          <w:rFonts w:ascii="Calibri" w:hAnsi="Calibri" w:cs="Calibri" w:asciiTheme="majorAscii" w:hAnsiTheme="majorAscii" w:cstheme="majorAscii"/>
          <w:sz w:val="21"/>
          <w:szCs w:val="21"/>
        </w:rPr>
        <w:t>.</w:t>
      </w:r>
      <w:r>
        <w:tab/>
      </w:r>
    </w:p>
    <w:sectPr w:rsidRPr="00007981" w:rsidR="008D0BDB" w:rsidSect="00F1204F">
      <w:headerReference w:type="default" r:id="rId10"/>
      <w:footerReference w:type="default" r:id="rId11"/>
      <w:pgSz w:w="12240" w:h="15840" w:orient="portrait"/>
      <w:pgMar w:top="1350" w:right="1080" w:bottom="1080" w:left="1170" w:header="720" w:footer="4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418E" w:rsidP="00241FDF" w:rsidRDefault="009C418E" w14:paraId="3F89751B" w14:textId="77777777">
      <w:pPr>
        <w:spacing w:after="0" w:line="240" w:lineRule="auto"/>
      </w:pPr>
      <w:r>
        <w:separator/>
      </w:r>
    </w:p>
  </w:endnote>
  <w:endnote w:type="continuationSeparator" w:id="0">
    <w:p w:rsidR="009C418E" w:rsidP="00241FDF" w:rsidRDefault="009C418E" w14:paraId="1D43EC9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07981" w:rsidR="00007981" w:rsidP="58CC4557" w:rsidRDefault="00007981" w14:paraId="160A3A56" w14:textId="046469FD">
    <w:pPr>
      <w:pStyle w:val="Footer"/>
      <w:rPr>
        <w:rFonts w:ascii="Calibri" w:hAnsi="Calibri" w:cs="Calibri" w:asciiTheme="majorAscii" w:hAnsiTheme="majorAscii" w:cstheme="majorAscii"/>
        <w:sz w:val="18"/>
        <w:szCs w:val="18"/>
        <w:lang w:val="en-GB"/>
      </w:rPr>
    </w:pPr>
    <w:r w:rsidRPr="58CC4557" w:rsidR="58CC4557">
      <w:rPr>
        <w:rFonts w:ascii="Calibri" w:hAnsi="Calibri" w:cs="Calibri" w:asciiTheme="majorAscii" w:hAnsiTheme="majorAscii" w:cstheme="majorAscii"/>
        <w:sz w:val="16"/>
        <w:szCs w:val="16"/>
        <w:lang w:val="en-GB"/>
      </w:rPr>
      <w:t>T-1061_</w:t>
    </w:r>
    <w:r w:rsidRPr="58CC4557" w:rsidR="58CC4557">
      <w:rPr>
        <w:rFonts w:ascii="Calibri" w:hAnsi="Calibri" w:cs="Calibri" w:asciiTheme="majorAscii" w:hAnsiTheme="majorAscii" w:cstheme="majorAscii"/>
        <w:sz w:val="16"/>
        <w:szCs w:val="16"/>
        <w:lang w:val="en-GB"/>
      </w:rPr>
      <w:t xml:space="preserve">Handling </w:t>
    </w:r>
    <w:r w:rsidRPr="58CC4557" w:rsidR="58CC4557">
      <w:rPr>
        <w:rFonts w:ascii="Calibri" w:hAnsi="Calibri" w:cs="Calibri" w:asciiTheme="majorAscii" w:hAnsiTheme="majorAscii" w:cstheme="majorAscii"/>
        <w:sz w:val="16"/>
        <w:szCs w:val="16"/>
        <w:lang w:val="en-GB"/>
      </w:rPr>
      <w:t xml:space="preserve">R&amp;I </w:t>
    </w:r>
    <w:r w:rsidRPr="58CC4557" w:rsidR="58CC4557">
      <w:rPr>
        <w:rFonts w:ascii="Calibri" w:hAnsi="Calibri" w:cs="Calibri" w:asciiTheme="majorAscii" w:hAnsiTheme="majorAscii" w:cstheme="majorAscii"/>
        <w:sz w:val="16"/>
        <w:szCs w:val="16"/>
        <w:lang w:val="en-GB"/>
      </w:rPr>
      <w:t>Freedom of Information (FOI) Requests</w:t>
    </w:r>
  </w:p>
  <w:p w:rsidR="58CC4557" w:rsidP="58CC4557" w:rsidRDefault="58CC4557" w14:paraId="2CE89C60" w14:textId="0E145321">
    <w:pPr>
      <w:pStyle w:val="Footer"/>
      <w:rPr>
        <w:rFonts w:ascii="Calibri" w:hAnsi="Calibri" w:cs="Calibri" w:asciiTheme="majorAscii" w:hAnsiTheme="majorAscii" w:cstheme="majorAscii"/>
        <w:sz w:val="16"/>
        <w:szCs w:val="16"/>
        <w:lang w:val="en-GB"/>
      </w:rPr>
    </w:pPr>
    <w:r w:rsidRPr="58CC4557" w:rsidR="58CC4557">
      <w:rPr>
        <w:rFonts w:ascii="Calibri" w:hAnsi="Calibri" w:cs="Calibri" w:asciiTheme="majorAscii" w:hAnsiTheme="majorAscii" w:cstheme="majorAscii"/>
        <w:sz w:val="16"/>
        <w:szCs w:val="16"/>
        <w:lang w:val="en-GB"/>
      </w:rPr>
      <w:t>V1</w:t>
    </w:r>
  </w:p>
  <w:p w:rsidRPr="00007981" w:rsidR="00241FDF" w:rsidP="58CC4557" w:rsidRDefault="00007981" w14:paraId="59E89782" w14:textId="7655FA45">
    <w:pPr>
      <w:pStyle w:val="Footer"/>
      <w:rPr>
        <w:rFonts w:ascii="Calibri" w:hAnsi="Calibri" w:cs="Calibri" w:asciiTheme="majorAscii" w:hAnsiTheme="majorAscii" w:cstheme="majorAscii"/>
        <w:sz w:val="18"/>
        <w:szCs w:val="18"/>
        <w:lang w:val="en-GB"/>
      </w:rPr>
    </w:pPr>
    <w:r w:rsidRPr="58CC4557" w:rsidR="58CC4557">
      <w:rPr>
        <w:rFonts w:ascii="Calibri" w:hAnsi="Calibri" w:cs="Calibri" w:asciiTheme="majorAscii" w:hAnsiTheme="majorAscii" w:cstheme="majorAscii"/>
        <w:sz w:val="16"/>
        <w:szCs w:val="16"/>
        <w:lang w:val="en-GB"/>
      </w:rPr>
      <w:t>Effective Da</w:t>
    </w:r>
    <w:r w:rsidRPr="58CC4557" w:rsidR="58CC4557">
      <w:rPr>
        <w:rFonts w:ascii="Calibri" w:hAnsi="Calibri" w:cs="Calibri" w:asciiTheme="majorAscii" w:hAnsiTheme="majorAscii" w:cstheme="majorAscii"/>
        <w:sz w:val="16"/>
        <w:szCs w:val="16"/>
        <w:lang w:val="en-GB"/>
      </w:rPr>
      <w:t>t</w:t>
    </w:r>
    <w:r w:rsidRPr="58CC4557" w:rsidR="58CC4557">
      <w:rPr>
        <w:rFonts w:ascii="Calibri" w:hAnsi="Calibri" w:cs="Calibri" w:asciiTheme="majorAscii" w:hAnsiTheme="majorAscii" w:cstheme="majorAscii"/>
        <w:sz w:val="16"/>
        <w:szCs w:val="16"/>
        <w:lang w:val="en-GB"/>
      </w:rPr>
      <w:t>e: 27</w:t>
    </w:r>
    <w:r w:rsidRPr="58CC4557" w:rsidR="58CC4557">
      <w:rPr>
        <w:rFonts w:ascii="Calibri" w:hAnsi="Calibri" w:cs="Calibri" w:asciiTheme="majorAscii" w:hAnsiTheme="majorAscii" w:cstheme="majorAscii"/>
        <w:sz w:val="16"/>
        <w:szCs w:val="16"/>
        <w:vertAlign w:val="superscript"/>
        <w:lang w:val="en-GB"/>
      </w:rPr>
      <w:t>th</w:t>
    </w:r>
    <w:r w:rsidRPr="58CC4557" w:rsidR="58CC4557">
      <w:rPr>
        <w:rFonts w:ascii="Calibri" w:hAnsi="Calibri" w:cs="Calibri" w:asciiTheme="majorAscii" w:hAnsiTheme="majorAscii" w:cstheme="majorAscii"/>
        <w:sz w:val="16"/>
        <w:szCs w:val="16"/>
        <w:lang w:val="en-GB"/>
      </w:rPr>
      <w:t xml:space="preserve"> February 2026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418E" w:rsidP="00241FDF" w:rsidRDefault="009C418E" w14:paraId="21B4ED88" w14:textId="77777777">
      <w:pPr>
        <w:spacing w:after="0" w:line="240" w:lineRule="auto"/>
      </w:pPr>
      <w:r>
        <w:separator/>
      </w:r>
    </w:p>
  </w:footnote>
  <w:footnote w:type="continuationSeparator" w:id="0">
    <w:p w:rsidR="009C418E" w:rsidP="00241FDF" w:rsidRDefault="009C418E" w14:paraId="3E31B1C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07981" w:rsidP="00007981" w:rsidRDefault="00007981" w14:paraId="3D179E22" w14:textId="4E5BD0E4">
    <w:pPr>
      <w:pStyle w:val="Header"/>
      <w:jc w:val="right"/>
    </w:pPr>
    <w:r w:rsidR="22E1E021">
      <w:drawing>
        <wp:anchor distT="0" distB="0" distL="114300" distR="114300" simplePos="0" relativeHeight="251658240" behindDoc="0" locked="0" layoutInCell="1" allowOverlap="1" wp14:anchorId="0DBB4890" wp14:editId="2061E79E">
          <wp:simplePos x="0" y="0"/>
          <wp:positionH relativeFrom="column">
            <wp:posOffset>5019675</wp:posOffset>
          </wp:positionH>
          <wp:positionV relativeFrom="paragraph">
            <wp:posOffset>-219075</wp:posOffset>
          </wp:positionV>
          <wp:extent cx="1322947" cy="664522"/>
          <wp:effectExtent l="0" t="0" r="0" b="0"/>
          <wp:wrapNone/>
          <wp:docPr id="948051676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948051676" name="Picture 948051676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947" cy="6645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14583B12"/>
    <w:multiLevelType w:val="hybridMultilevel"/>
    <w:tmpl w:val="1B667026"/>
    <w:lvl w:ilvl="0" w:tplc="E0163C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1"/>
        <w:szCs w:val="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7DA4339"/>
    <w:multiLevelType w:val="hybridMultilevel"/>
    <w:tmpl w:val="2EC0FB5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2DD20411"/>
    <w:multiLevelType w:val="multilevel"/>
    <w:tmpl w:val="5B08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5A12394"/>
    <w:multiLevelType w:val="hybridMultilevel"/>
    <w:tmpl w:val="FEE68568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FB3EE7"/>
    <w:multiLevelType w:val="hybridMultilevel"/>
    <w:tmpl w:val="DE3A11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B9E5CCE"/>
    <w:multiLevelType w:val="hybridMultilevel"/>
    <w:tmpl w:val="290C00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83D087C"/>
    <w:multiLevelType w:val="hybridMultilevel"/>
    <w:tmpl w:val="73782E1E"/>
    <w:lvl w:ilvl="0" w:tplc="B26A2384">
      <w:start w:val="9"/>
      <w:numFmt w:val="bullet"/>
      <w:lvlText w:val=""/>
      <w:lvlJc w:val="left"/>
      <w:pPr>
        <w:ind w:left="360" w:hanging="360"/>
      </w:pPr>
      <w:rPr>
        <w:rFonts w:hint="default" w:ascii="Segoe UI" w:hAnsi="Segoe UI" w:eastAsia="Times New Roman" w:cs="Segoe U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50825EC1"/>
    <w:multiLevelType w:val="hybridMultilevel"/>
    <w:tmpl w:val="DB32A4F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015770"/>
    <w:multiLevelType w:val="hybridMultilevel"/>
    <w:tmpl w:val="72B065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CE0B12"/>
    <w:multiLevelType w:val="hybridMultilevel"/>
    <w:tmpl w:val="BCBC08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303A3"/>
    <w:multiLevelType w:val="hybridMultilevel"/>
    <w:tmpl w:val="576AFA88"/>
    <w:lvl w:ilvl="0" w:tplc="B26A2384">
      <w:start w:val="9"/>
      <w:numFmt w:val="bullet"/>
      <w:lvlText w:val=""/>
      <w:lvlJc w:val="left"/>
      <w:pPr>
        <w:ind w:left="720" w:hanging="360"/>
      </w:pPr>
      <w:rPr>
        <w:rFonts w:hint="default" w:ascii="Segoe UI" w:hAnsi="Segoe UI" w:eastAsia="Times New Roman" w:cs="Segoe U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19E31B7"/>
    <w:multiLevelType w:val="hybridMultilevel"/>
    <w:tmpl w:val="063C6E9C"/>
    <w:lvl w:ilvl="0" w:tplc="B26A2384">
      <w:start w:val="9"/>
      <w:numFmt w:val="bullet"/>
      <w:lvlText w:val=""/>
      <w:lvlJc w:val="left"/>
      <w:pPr>
        <w:ind w:left="720" w:hanging="360"/>
      </w:pPr>
      <w:rPr>
        <w:rFonts w:hint="default" w:ascii="Segoe UI" w:hAnsi="Segoe UI" w:eastAsia="Times New Roman" w:cs="Segoe U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2C91277"/>
    <w:multiLevelType w:val="multilevel"/>
    <w:tmpl w:val="2BE6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6EDA7461"/>
    <w:multiLevelType w:val="hybridMultilevel"/>
    <w:tmpl w:val="890AC45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ED24EB"/>
    <w:multiLevelType w:val="hybridMultilevel"/>
    <w:tmpl w:val="10CA63B8"/>
    <w:lvl w:ilvl="0" w:tplc="B26A2384">
      <w:start w:val="9"/>
      <w:numFmt w:val="bullet"/>
      <w:lvlText w:val=""/>
      <w:lvlJc w:val="left"/>
      <w:pPr>
        <w:ind w:left="360" w:hanging="360"/>
      </w:pPr>
      <w:rPr>
        <w:rFonts w:hint="default" w:ascii="Segoe UI" w:hAnsi="Segoe UI" w:eastAsia="Times New Roman" w:cs="Segoe U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74C44371"/>
    <w:multiLevelType w:val="hybridMultilevel"/>
    <w:tmpl w:val="AFB8D6C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F349F1"/>
    <w:multiLevelType w:val="hybridMultilevel"/>
    <w:tmpl w:val="F01623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7903323"/>
    <w:multiLevelType w:val="hybridMultilevel"/>
    <w:tmpl w:val="29D2CA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82112647">
    <w:abstractNumId w:val="8"/>
  </w:num>
  <w:num w:numId="2" w16cid:durableId="430902877">
    <w:abstractNumId w:val="6"/>
  </w:num>
  <w:num w:numId="3" w16cid:durableId="885142594">
    <w:abstractNumId w:val="5"/>
  </w:num>
  <w:num w:numId="4" w16cid:durableId="900675903">
    <w:abstractNumId w:val="4"/>
  </w:num>
  <w:num w:numId="5" w16cid:durableId="753013676">
    <w:abstractNumId w:val="7"/>
  </w:num>
  <w:num w:numId="6" w16cid:durableId="951546182">
    <w:abstractNumId w:val="3"/>
  </w:num>
  <w:num w:numId="7" w16cid:durableId="268439175">
    <w:abstractNumId w:val="2"/>
  </w:num>
  <w:num w:numId="8" w16cid:durableId="968171035">
    <w:abstractNumId w:val="1"/>
  </w:num>
  <w:num w:numId="9" w16cid:durableId="685446228">
    <w:abstractNumId w:val="0"/>
  </w:num>
  <w:num w:numId="10" w16cid:durableId="964890083">
    <w:abstractNumId w:val="13"/>
  </w:num>
  <w:num w:numId="11" w16cid:durableId="1319193432">
    <w:abstractNumId w:val="20"/>
  </w:num>
  <w:num w:numId="12" w16cid:durableId="1006783058">
    <w:abstractNumId w:val="23"/>
  </w:num>
  <w:num w:numId="13" w16cid:durableId="1701469220">
    <w:abstractNumId w:val="15"/>
  </w:num>
  <w:num w:numId="14" w16cid:durableId="418213675">
    <w:abstractNumId w:val="11"/>
  </w:num>
  <w:num w:numId="15" w16cid:durableId="2118400314">
    <w:abstractNumId w:val="22"/>
  </w:num>
  <w:num w:numId="16" w16cid:durableId="355011983">
    <w:abstractNumId w:val="21"/>
  </w:num>
  <w:num w:numId="17" w16cid:durableId="609707155">
    <w:abstractNumId w:val="19"/>
  </w:num>
  <w:num w:numId="18" w16cid:durableId="1892040334">
    <w:abstractNumId w:val="14"/>
  </w:num>
  <w:num w:numId="19" w16cid:durableId="1683781350">
    <w:abstractNumId w:val="17"/>
  </w:num>
  <w:num w:numId="20" w16cid:durableId="401172474">
    <w:abstractNumId w:val="26"/>
  </w:num>
  <w:num w:numId="21" w16cid:durableId="737362531">
    <w:abstractNumId w:val="24"/>
  </w:num>
  <w:num w:numId="22" w16cid:durableId="1728257301">
    <w:abstractNumId w:val="16"/>
  </w:num>
  <w:num w:numId="23" w16cid:durableId="1061708497">
    <w:abstractNumId w:val="25"/>
  </w:num>
  <w:num w:numId="24" w16cid:durableId="1307203418">
    <w:abstractNumId w:val="18"/>
  </w:num>
  <w:num w:numId="25" w16cid:durableId="173351156">
    <w:abstractNumId w:val="10"/>
  </w:num>
  <w:num w:numId="26" w16cid:durableId="1728412513">
    <w:abstractNumId w:val="9"/>
  </w:num>
  <w:num w:numId="27" w16cid:durableId="11639340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981"/>
    <w:rsid w:val="00031684"/>
    <w:rsid w:val="00034616"/>
    <w:rsid w:val="0006063C"/>
    <w:rsid w:val="000C608E"/>
    <w:rsid w:val="0015074B"/>
    <w:rsid w:val="00241FDF"/>
    <w:rsid w:val="0029639D"/>
    <w:rsid w:val="00326F90"/>
    <w:rsid w:val="00327068"/>
    <w:rsid w:val="00333080"/>
    <w:rsid w:val="003F667F"/>
    <w:rsid w:val="005D3A0B"/>
    <w:rsid w:val="00737CA7"/>
    <w:rsid w:val="008454C3"/>
    <w:rsid w:val="008D0BDB"/>
    <w:rsid w:val="009C418E"/>
    <w:rsid w:val="009E2472"/>
    <w:rsid w:val="00A20DF0"/>
    <w:rsid w:val="00AA1D8D"/>
    <w:rsid w:val="00B47730"/>
    <w:rsid w:val="00CB0664"/>
    <w:rsid w:val="00CC0ED2"/>
    <w:rsid w:val="00CD0093"/>
    <w:rsid w:val="00D0391F"/>
    <w:rsid w:val="00EC099B"/>
    <w:rsid w:val="00F1204F"/>
    <w:rsid w:val="00F86558"/>
    <w:rsid w:val="00FC693F"/>
    <w:rsid w:val="00FD0162"/>
    <w:rsid w:val="08270763"/>
    <w:rsid w:val="0BAF3E48"/>
    <w:rsid w:val="109D1373"/>
    <w:rsid w:val="13918232"/>
    <w:rsid w:val="17FCF3E1"/>
    <w:rsid w:val="1A8C8DC3"/>
    <w:rsid w:val="1A981A2A"/>
    <w:rsid w:val="1E8A0BA3"/>
    <w:rsid w:val="22E1E021"/>
    <w:rsid w:val="2430F47C"/>
    <w:rsid w:val="285A8EFD"/>
    <w:rsid w:val="29F91C1E"/>
    <w:rsid w:val="2B12C346"/>
    <w:rsid w:val="2BD607FC"/>
    <w:rsid w:val="2E1319E6"/>
    <w:rsid w:val="2E7DB766"/>
    <w:rsid w:val="300064CF"/>
    <w:rsid w:val="35BFF8EC"/>
    <w:rsid w:val="39C354D0"/>
    <w:rsid w:val="5358EBEB"/>
    <w:rsid w:val="55BD493C"/>
    <w:rsid w:val="580C2908"/>
    <w:rsid w:val="58A26657"/>
    <w:rsid w:val="58CC4557"/>
    <w:rsid w:val="59062CFE"/>
    <w:rsid w:val="5EB98545"/>
    <w:rsid w:val="615EF599"/>
    <w:rsid w:val="641B108D"/>
    <w:rsid w:val="736F604E"/>
    <w:rsid w:val="776D2C7B"/>
    <w:rsid w:val="79BE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C5193E"/>
  <w14:defaultImageDpi w14:val="300"/>
  <w15:docId w15:val="{8D6FA054-D6CF-4AF2-9968-B2B84D9D7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8655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8655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14" /><Relationship Type="http://schemas.openxmlformats.org/officeDocument/2006/relationships/hyperlink" Target="mailto:uhl-tr.foi-freedomofinformation@nhs.net" TargetMode="External" Id="Rd2e847a80f80423c" /><Relationship Type="http://schemas.openxmlformats.org/officeDocument/2006/relationships/hyperlink" Target="https://nhs.sharepoint.com/sites/RWE_UHL_PoliciesandGuidelinesLibrary/pagdocuments?id=%2Fsites%2FRWE%5FUHL%5FPoliciesandGuidelinesLibrary%2Fpagdocuments%2FFreedom%20of%20Information%20and%20Environmental%20Information%20Regulations%20UHL%20Policy%2Epdf&amp;parent=%2Fsites%2FRWE%5FUHL%5FPoliciesandGuidelinesLibrary%2Fpagdocuments" TargetMode="External" Id="R72caf4bbd3144ca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2CA47FE9-2AD4-4F70-8D0A-568415AF12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82752D-D87E-45A4-9A95-E11E852564C9}"/>
</file>

<file path=customXml/itemProps3.xml><?xml version="1.0" encoding="utf-8"?>
<ds:datastoreItem xmlns:ds="http://schemas.openxmlformats.org/officeDocument/2006/customXml" ds:itemID="{8C33251E-EDF4-4735-B395-BCCC75B4B902}"/>
</file>

<file path=customXml/itemProps4.xml><?xml version="1.0" encoding="utf-8"?>
<ds:datastoreItem xmlns:ds="http://schemas.openxmlformats.org/officeDocument/2006/customXml" ds:itemID="{7B87ABD5-4299-4ED8-8C39-C01917BCC7E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Hospitals Of Leicester NHS Trust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 Lewszuk</dc:creator>
  <dc:description>generated by python-docx</dc:description>
  <lastModifiedBy>LEWSZUK, Adam (UNIVERSITY HOSPITALS OF LEICESTER NHS TRUST)</lastModifiedBy>
  <revision>12</revision>
  <dcterms:created xsi:type="dcterms:W3CDTF">2026-01-29T14:16:00.0000000Z</dcterms:created>
  <dcterms:modified xsi:type="dcterms:W3CDTF">2026-02-27T16:02:43.4883624Z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MediaServiceImageTags">
    <vt:lpwstr/>
  </property>
</Properties>
</file>